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5C00" w14:textId="4EA05204" w:rsidR="00366FCD" w:rsidRDefault="00F26869" w:rsidP="00F26869">
      <w:pPr>
        <w:spacing w:after="0" w:line="240" w:lineRule="atLeast"/>
        <w:ind w:left="284"/>
        <w:jc w:val="center"/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>REQUISITOS</w:t>
      </w:r>
    </w:p>
    <w:p w14:paraId="029D4312" w14:textId="35576DD5" w:rsidR="00F26869" w:rsidRDefault="00F26869" w:rsidP="00F26869">
      <w:pPr>
        <w:spacing w:after="0" w:line="240" w:lineRule="atLeast"/>
        <w:ind w:left="284"/>
        <w:jc w:val="center"/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 xml:space="preserve"> REVALIDACIÓN TÍTULOS EXTRANJEROS</w:t>
      </w:r>
    </w:p>
    <w:p w14:paraId="65D45352" w14:textId="5D7575E1" w:rsidR="00F27A59" w:rsidRPr="004F6882" w:rsidRDefault="00F26869" w:rsidP="00F26869">
      <w:pPr>
        <w:spacing w:after="0" w:line="240" w:lineRule="atLeast"/>
        <w:ind w:left="284"/>
        <w:jc w:val="center"/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:u w:val="single"/>
          <w14:ligatures w14:val="standardContextual"/>
        </w:rPr>
        <w:t xml:space="preserve"> PARA CIUDADANOS NACIONALES QUE SALIERON PROFESIONAL EN EL EXTERIOR DEL PAÍS</w:t>
      </w:r>
    </w:p>
    <w:p w14:paraId="49A4977A" w14:textId="15ACA75B" w:rsidR="007D4381" w:rsidRPr="004F6882" w:rsidRDefault="007D4381" w:rsidP="007D43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kern w:val="2"/>
          <w14:ligatures w14:val="standardContextual"/>
        </w:rPr>
        <w:t>Carta</w:t>
      </w:r>
      <w:r w:rsidR="00F26869" w:rsidRPr="00F26869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F26869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dirigida al </w:t>
      </w:r>
      <w:r w:rsidR="00F26869">
        <w:rPr>
          <w:rFonts w:ascii="Bahnschrift Light SemiCondensed" w:hAnsi="Bahnschrift Light SemiCondensed"/>
          <w:kern w:val="2"/>
          <w14:ligatures w14:val="standardContextual"/>
        </w:rPr>
        <w:t>Señor Rector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0A7460">
        <w:rPr>
          <w:rFonts w:ascii="Bahnschrift Light SemiCondensed" w:hAnsi="Bahnschrift Light SemiCondensed"/>
          <w:kern w:val="2"/>
          <w14:ligatures w14:val="standardContextual"/>
        </w:rPr>
        <w:t>solicit</w:t>
      </w:r>
      <w:r w:rsidR="00F26869">
        <w:rPr>
          <w:rFonts w:ascii="Bahnschrift Light SemiCondensed" w:hAnsi="Bahnschrift Light SemiCondensed"/>
          <w:kern w:val="2"/>
          <w14:ligatures w14:val="standardContextual"/>
        </w:rPr>
        <w:t>ando la</w:t>
      </w:r>
      <w:r w:rsidR="000A7460">
        <w:rPr>
          <w:rFonts w:ascii="Bahnschrift Light SemiCondensed" w:hAnsi="Bahnschrift Light SemiCondensed"/>
          <w:kern w:val="2"/>
          <w14:ligatures w14:val="standardContextual"/>
        </w:rPr>
        <w:t xml:space="preserve"> Revalidación y Convalidación </w:t>
      </w:r>
    </w:p>
    <w:p w14:paraId="41A2E22B" w14:textId="3B144E69" w:rsidR="00267084" w:rsidRPr="002632DE" w:rsidRDefault="00267084" w:rsidP="007D43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Recibo de </w:t>
      </w:r>
      <w:r w:rsidR="005E594A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valores Universitario 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por inicio de trámite </w:t>
      </w:r>
      <w:r w:rsidRPr="002632DE">
        <w:rPr>
          <w:rFonts w:ascii="Bahnschrift Light SemiCondensed" w:hAnsi="Bahnschrift Light SemiCondensed"/>
          <w:kern w:val="2"/>
          <w14:ligatures w14:val="standardContextual"/>
        </w:rPr>
        <w:t>(</w:t>
      </w:r>
      <w:r w:rsidR="00132D98">
        <w:rPr>
          <w:rFonts w:ascii="Bahnschrift Light SemiCondensed" w:hAnsi="Bahnschrift Light SemiCondensed"/>
          <w:kern w:val="2"/>
          <w14:ligatures w14:val="standardContextual"/>
        </w:rPr>
        <w:t>1</w:t>
      </w:r>
      <w:r w:rsidR="0045490F">
        <w:rPr>
          <w:rFonts w:ascii="Bahnschrift Light SemiCondensed" w:hAnsi="Bahnschrift Light SemiCondensed"/>
          <w:kern w:val="2"/>
          <w14:ligatures w14:val="standardContextual"/>
        </w:rPr>
        <w:t>00</w:t>
      </w:r>
      <w:r w:rsidR="00132D98">
        <w:rPr>
          <w:rFonts w:ascii="Bahnschrift Light SemiCondensed" w:hAnsi="Bahnschrift Light SemiCondensed"/>
          <w:kern w:val="2"/>
          <w14:ligatures w14:val="standardContextual"/>
        </w:rPr>
        <w:t>0</w:t>
      </w:r>
      <w:r w:rsidR="005F67B0">
        <w:rPr>
          <w:rFonts w:ascii="Bahnschrift Light SemiCondensed" w:hAnsi="Bahnschrift Light SemiCondensed"/>
          <w:kern w:val="2"/>
          <w14:ligatures w14:val="standardContextual"/>
        </w:rPr>
        <w:t xml:space="preserve"> Bs.</w:t>
      </w:r>
      <w:r w:rsidR="008A3CC0">
        <w:rPr>
          <w:rFonts w:ascii="Bahnschrift Light SemiCondensed" w:hAnsi="Bahnschrift Light SemiCondensed"/>
          <w:kern w:val="2"/>
          <w14:ligatures w14:val="standardContextual"/>
        </w:rPr>
        <w:t>)</w:t>
      </w:r>
    </w:p>
    <w:p w14:paraId="3433C7A8" w14:textId="77970119" w:rsidR="007D4381" w:rsidRPr="004F6882" w:rsidRDefault="007D4381" w:rsidP="007D43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Datos de referencia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de la </w:t>
      </w:r>
      <w:r w:rsidR="005F67B0">
        <w:rPr>
          <w:rFonts w:ascii="Bahnschrift Light SemiCondensed" w:hAnsi="Bahnschrift Light SemiCondensed"/>
          <w:kern w:val="2"/>
          <w14:ligatures w14:val="standardContextual"/>
        </w:rPr>
        <w:t>INSTITUCIÓN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DE ORIGEN</w:t>
      </w:r>
      <w:r w:rsidR="00325259">
        <w:rPr>
          <w:rFonts w:ascii="Bahnschrift Light SemiCondensed" w:hAnsi="Bahnschrift Light SemiCondensed"/>
          <w:kern w:val="2"/>
          <w14:ligatures w14:val="standardContextual"/>
        </w:rPr>
        <w:t xml:space="preserve"> para</w:t>
      </w:r>
      <w:r w:rsidR="005F67B0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325259">
        <w:rPr>
          <w:rFonts w:ascii="Bahnschrift Light SemiCondensed" w:hAnsi="Bahnschrift Light SemiCondensed"/>
          <w:kern w:val="2"/>
          <w14:ligatures w14:val="standardContextual"/>
        </w:rPr>
        <w:t>verificación de autenticidad, Domicili</w:t>
      </w:r>
      <w:r w:rsidR="005F67B0">
        <w:rPr>
          <w:rFonts w:ascii="Bahnschrift Light SemiCondensed" w:hAnsi="Bahnschrift Light SemiCondensed"/>
          <w:kern w:val="2"/>
          <w14:ligatures w14:val="standardContextual"/>
        </w:rPr>
        <w:t>o</w:t>
      </w:r>
      <w:r w:rsidR="00325259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5F67B0">
        <w:rPr>
          <w:rFonts w:ascii="Bahnschrift Light SemiCondensed" w:hAnsi="Bahnschrift Light SemiCondensed"/>
          <w:kern w:val="2"/>
          <w14:ligatures w14:val="standardContextual"/>
        </w:rPr>
        <w:t>l</w:t>
      </w:r>
      <w:r w:rsidR="00325259">
        <w:rPr>
          <w:rFonts w:ascii="Bahnschrift Light SemiCondensed" w:hAnsi="Bahnschrift Light SemiCondensed"/>
          <w:kern w:val="2"/>
          <w14:ligatures w14:val="standardContextual"/>
        </w:rPr>
        <w:t>egal</w:t>
      </w:r>
      <w:r w:rsidR="005F67B0">
        <w:rPr>
          <w:rFonts w:ascii="Bahnschrift Light SemiCondensed" w:hAnsi="Bahnschrift Light SemiCondensed"/>
          <w:kern w:val="2"/>
          <w14:ligatures w14:val="standardContextual"/>
        </w:rPr>
        <w:t>,</w:t>
      </w:r>
      <w:r w:rsidR="00325259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5F67B0">
        <w:rPr>
          <w:rFonts w:ascii="Bahnschrift Light SemiCondensed" w:hAnsi="Bahnschrift Light SemiCondensed"/>
          <w:kern w:val="2"/>
          <w14:ligatures w14:val="standardContextual"/>
        </w:rPr>
        <w:t>t</w:t>
      </w:r>
      <w:r w:rsidR="00325259">
        <w:rPr>
          <w:rFonts w:ascii="Bahnschrift Light SemiCondensed" w:hAnsi="Bahnschrift Light SemiCondensed"/>
          <w:kern w:val="2"/>
          <w14:ligatures w14:val="standardContextual"/>
        </w:rPr>
        <w:t>eléfono, página web, correos electrónicos y nombre de la Autoridad Académica responsable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>.</w:t>
      </w:r>
    </w:p>
    <w:p w14:paraId="52FAC0F9" w14:textId="0A09D1F0" w:rsidR="007D4381" w:rsidRPr="004F6882" w:rsidRDefault="005F67B0" w:rsidP="007D43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>
        <w:rPr>
          <w:rFonts w:ascii="Bahnschrift Light SemiCondensed" w:hAnsi="Bahnschrift Light SemiCondensed"/>
          <w:kern w:val="2"/>
          <w14:ligatures w14:val="standardContextual"/>
        </w:rPr>
        <w:t>Documento de identidad personal f</w:t>
      </w:r>
      <w:r w:rsidR="007D4381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otocopia </w:t>
      </w:r>
      <w:r w:rsidR="00325259">
        <w:rPr>
          <w:rFonts w:ascii="Bahnschrift Light SemiCondensed" w:hAnsi="Bahnschrift Light SemiCondensed"/>
          <w:kern w:val="2"/>
          <w14:ligatures w14:val="standardContextual"/>
        </w:rPr>
        <w:t xml:space="preserve">simple. </w:t>
      </w:r>
    </w:p>
    <w:p w14:paraId="333801F9" w14:textId="1192CB97" w:rsidR="005E39A9" w:rsidRPr="004F6882" w:rsidRDefault="007D4381" w:rsidP="007D43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kern w:val="2"/>
          <w14:ligatures w14:val="standardContextual"/>
        </w:rPr>
        <w:t>Formulario de certificación</w:t>
      </w:r>
      <w:r w:rsidR="005F67B0">
        <w:rPr>
          <w:rFonts w:ascii="Bahnschrift Light SemiCondensed" w:hAnsi="Bahnschrift Light SemiCondensed"/>
          <w:kern w:val="2"/>
          <w14:ligatures w14:val="standardContextual"/>
        </w:rPr>
        <w:t xml:space="preserve"> del C.I.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emitido por el SEGIP </w:t>
      </w:r>
    </w:p>
    <w:p w14:paraId="2FFCAFCB" w14:textId="29DC6A97" w:rsidR="007D4381" w:rsidRPr="005F67B0" w:rsidRDefault="007D4381" w:rsidP="007D43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5F67B0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Certificado </w:t>
      </w:r>
      <w:r w:rsidR="00190847" w:rsidRPr="005F67B0">
        <w:rPr>
          <w:rFonts w:ascii="Bahnschrift Light SemiCondensed" w:hAnsi="Bahnschrift Light SemiCondensed"/>
          <w:b/>
          <w:bCs/>
          <w:kern w:val="2"/>
          <w14:ligatures w14:val="standardContextual"/>
        </w:rPr>
        <w:t>Nacimiento original actualizado</w:t>
      </w:r>
      <w:r w:rsidR="00190847" w:rsidRPr="005F67B0">
        <w:rPr>
          <w:rFonts w:ascii="Bahnschrift Light SemiCondensed" w:hAnsi="Bahnschrift Light SemiCondensed"/>
          <w:kern w:val="2"/>
          <w14:ligatures w14:val="standardContextual"/>
        </w:rPr>
        <w:t xml:space="preserve">. </w:t>
      </w:r>
    </w:p>
    <w:p w14:paraId="256BBC37" w14:textId="47DD6F07" w:rsidR="007D4381" w:rsidRPr="004F6882" w:rsidRDefault="00F27A59" w:rsidP="007D43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Diploma de Bachiller</w:t>
      </w:r>
      <w:r w:rsidR="002170FE">
        <w:rPr>
          <w:rFonts w:ascii="Bahnschrift Light SemiCondensed" w:hAnsi="Bahnschrift Light SemiCondensed"/>
          <w:kern w:val="2"/>
          <w14:ligatures w14:val="standardContextual"/>
        </w:rPr>
        <w:t xml:space="preserve"> o equivalente legalizada</w:t>
      </w:r>
      <w:bookmarkStart w:id="0" w:name="_Hlk173486657"/>
      <w:r w:rsidR="002170FE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>por secretaria general edificio central</w:t>
      </w:r>
      <w:r w:rsidR="002170FE">
        <w:rPr>
          <w:rFonts w:ascii="Bahnschrift Light SemiCondensed" w:hAnsi="Bahnschrift Light SemiCondensed"/>
          <w:kern w:val="2"/>
          <w14:ligatures w14:val="standardContextual"/>
        </w:rPr>
        <w:t xml:space="preserve"> de Rectorado </w:t>
      </w:r>
      <w:r w:rsidR="00252456" w:rsidRPr="004F6882">
        <w:rPr>
          <w:rFonts w:ascii="Bahnschrift Light SemiCondensed" w:hAnsi="Bahnschrift Light SemiCondensed"/>
          <w:kern w:val="2"/>
          <w14:ligatures w14:val="standardContextual"/>
        </w:rPr>
        <w:t>planta baja</w:t>
      </w:r>
      <w:bookmarkEnd w:id="0"/>
      <w:r w:rsidR="00050C70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hasta la gestión 2008 después del 2008 en la </w:t>
      </w:r>
      <w:r w:rsidR="00C91BDF" w:rsidRPr="004F6882">
        <w:rPr>
          <w:rFonts w:ascii="Bahnschrift Light SemiCondensed" w:hAnsi="Bahnschrift Light SemiCondensed"/>
          <w:kern w:val="2"/>
          <w14:ligatures w14:val="standardContextual"/>
        </w:rPr>
        <w:t>(Dirección Departamental de Educación</w:t>
      </w:r>
      <w:r w:rsidR="00050C70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SEDUCA</w:t>
      </w:r>
      <w:r w:rsidR="00C91BDF" w:rsidRPr="004F6882">
        <w:rPr>
          <w:rFonts w:ascii="Bahnschrift Light SemiCondensed" w:hAnsi="Bahnschrift Light SemiCondensed"/>
          <w:kern w:val="2"/>
          <w14:ligatures w14:val="standardContextual"/>
        </w:rPr>
        <w:t>)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>.</w:t>
      </w:r>
    </w:p>
    <w:p w14:paraId="7F4C6AFE" w14:textId="04E786B3" w:rsidR="005E39A9" w:rsidRDefault="005E39A9" w:rsidP="005E39A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Tres fotos 4x4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, fondo </w:t>
      </w:r>
      <w:r w:rsidR="00050C70" w:rsidRPr="004F6882">
        <w:rPr>
          <w:rFonts w:ascii="Bahnschrift Light SemiCondensed" w:hAnsi="Bahnschrift Light SemiCondensed"/>
          <w:kern w:val="2"/>
          <w14:ligatures w14:val="standardContextual"/>
        </w:rPr>
        <w:t>rojo marmolado con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traje formal (tomadas de frente y sin lentes)</w:t>
      </w:r>
      <w:r w:rsidR="00673F5D">
        <w:rPr>
          <w:rFonts w:ascii="Bahnschrift Light SemiCondensed" w:hAnsi="Bahnschrift Light SemiCondensed"/>
          <w:kern w:val="2"/>
          <w14:ligatures w14:val="standardContextual"/>
        </w:rPr>
        <w:t xml:space="preserve"> campus Universitario pabellón 151.</w:t>
      </w:r>
    </w:p>
    <w:p w14:paraId="245AD269" w14:textId="5075303D" w:rsidR="005E39A9" w:rsidRPr="004F6882" w:rsidRDefault="005E39A9" w:rsidP="005E39A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bookmarkStart w:id="1" w:name="_Hlk226624815"/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Título </w:t>
      </w:r>
      <w:r w:rsidR="002170FE">
        <w:rPr>
          <w:rFonts w:ascii="Bahnschrift Light SemiCondensed" w:hAnsi="Bahnschrift Light SemiCondensed"/>
          <w:b/>
          <w:bCs/>
          <w:kern w:val="2"/>
          <w14:ligatures w14:val="standardContextual"/>
        </w:rPr>
        <w:t>o Diploma Académico O</w:t>
      </w: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riginal</w:t>
      </w:r>
      <w:r w:rsidR="002170FE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 </w:t>
      </w:r>
      <w:bookmarkEnd w:id="1"/>
      <w:r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(</w:t>
      </w:r>
      <w:r w:rsidR="00965D17" w:rsidRPr="004F6882">
        <w:rPr>
          <w:rFonts w:ascii="Bahnschrift Light SemiCondensed" w:hAnsi="Bahnschrift Light SemiCondensed"/>
          <w:kern w:val="2"/>
          <w14:ligatures w14:val="standardContextual"/>
        </w:rPr>
        <w:t>para los</w:t>
      </w:r>
      <w:r w:rsidR="000A5D9D">
        <w:rPr>
          <w:rFonts w:ascii="Bahnschrift Light SemiCondensed" w:hAnsi="Bahnschrift Light SemiCondensed"/>
          <w:kern w:val="2"/>
          <w14:ligatures w14:val="standardContextual"/>
        </w:rPr>
        <w:t xml:space="preserve"> países qu</w:t>
      </w:r>
      <w:r w:rsidR="002170FE">
        <w:rPr>
          <w:rFonts w:ascii="Bahnschrift Light SemiCondensed" w:hAnsi="Bahnschrift Light SemiCondensed"/>
          <w:kern w:val="2"/>
          <w14:ligatures w14:val="standardContextual"/>
        </w:rPr>
        <w:t xml:space="preserve">e son miembros </w:t>
      </w:r>
      <w:r w:rsidR="00E729C5">
        <w:rPr>
          <w:rFonts w:ascii="Bahnschrift Light SemiCondensed" w:hAnsi="Bahnschrift Light SemiCondensed"/>
          <w:kern w:val="2"/>
          <w14:ligatures w14:val="standardContextual"/>
        </w:rPr>
        <w:t>a</w:t>
      </w:r>
      <w:r w:rsidR="002170FE">
        <w:rPr>
          <w:rFonts w:ascii="Bahnschrift Light SemiCondensed" w:hAnsi="Bahnschrift Light SemiCondensed"/>
          <w:kern w:val="2"/>
          <w14:ligatures w14:val="standardContextual"/>
        </w:rPr>
        <w:t>l</w:t>
      </w:r>
      <w:r w:rsidR="009B1D9B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965D17" w:rsidRPr="004F6882">
        <w:rPr>
          <w:rFonts w:ascii="Bahnschrift Light SemiCondensed" w:hAnsi="Bahnschrift Light SemiCondensed"/>
          <w:kern w:val="2"/>
          <w14:ligatures w14:val="standardContextual"/>
        </w:rPr>
        <w:t>convenio de la HAYA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), en caso de </w:t>
      </w:r>
      <w:r w:rsidR="000A5D9D">
        <w:rPr>
          <w:rFonts w:ascii="Bahnschrift Light SemiCondensed" w:hAnsi="Bahnschrift Light SemiCondensed"/>
          <w:kern w:val="2"/>
          <w14:ligatures w14:val="standardContextual"/>
        </w:rPr>
        <w:t xml:space="preserve">no pertenecer a </w:t>
      </w:r>
      <w:r w:rsidR="005807EA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dicho 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>convenio</w:t>
      </w:r>
      <w:r w:rsidR="00815687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(</w:t>
      </w:r>
      <w:r w:rsidR="00815687"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="00815687" w:rsidRPr="004F6882">
        <w:rPr>
          <w:rFonts w:ascii="Bahnschrift Light SemiCondensed" w:hAnsi="Bahnschrift Light SemiCondensed"/>
          <w:kern w:val="2"/>
          <w14:ligatures w14:val="standardContextual"/>
        </w:rPr>
        <w:t>)</w:t>
      </w:r>
      <w:r w:rsidR="004A56F1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por la Universidad de Origen,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visado por el Consulado de Bolivia</w:t>
      </w:r>
      <w:r w:rsidR="00A32E22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en el país de origen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y refrendado por la Cancillería</w:t>
      </w:r>
      <w:r w:rsidR="00815687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Boliviana</w:t>
      </w:r>
      <w:r w:rsidR="002F1FEB" w:rsidRPr="004F6882">
        <w:rPr>
          <w:rFonts w:ascii="Bahnschrift Light SemiCondensed" w:hAnsi="Bahnschrift Light SemiCondensed"/>
          <w:kern w:val="2"/>
          <w14:ligatures w14:val="standardContextual"/>
        </w:rPr>
        <w:t>,</w:t>
      </w:r>
      <w:r w:rsidR="00A16118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>los sellos y valores Consulares en l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>o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s </w:t>
      </w:r>
      <w:r w:rsidR="00815687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originales y 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>fotocopias deben ser originale</w:t>
      </w:r>
      <w:r w:rsidR="00815687" w:rsidRPr="004F6882">
        <w:rPr>
          <w:rFonts w:ascii="Bahnschrift Light SemiCondensed" w:hAnsi="Bahnschrift Light SemiCondensed"/>
          <w:kern w:val="2"/>
          <w14:ligatures w14:val="standardContextual"/>
        </w:rPr>
        <w:t>s</w:t>
      </w:r>
      <w:r w:rsidR="002F1FEB" w:rsidRPr="004F6882">
        <w:rPr>
          <w:rFonts w:ascii="Bahnschrift Light SemiCondensed" w:hAnsi="Bahnschrift Light SemiCondensed"/>
          <w:kern w:val="2"/>
          <w14:ligatures w14:val="standardContextual"/>
        </w:rPr>
        <w:t>.</w:t>
      </w:r>
    </w:p>
    <w:p w14:paraId="70F1DDFA" w14:textId="4A9DC28A" w:rsidR="005E39A9" w:rsidRPr="004F6882" w:rsidRDefault="005E39A9" w:rsidP="005E39A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Fotocopia </w:t>
      </w:r>
      <w:r w:rsidR="002170FE"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Título </w:t>
      </w:r>
      <w:r w:rsidR="002170FE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o Diploma Académico </w:t>
      </w:r>
      <w:r w:rsidR="002C7A99"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(para los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 xml:space="preserve"> países que </w:t>
      </w:r>
      <w:r w:rsidR="002170FE">
        <w:rPr>
          <w:rFonts w:ascii="Bahnschrift Light SemiCondensed" w:hAnsi="Bahnschrift Light SemiCondensed"/>
          <w:kern w:val="2"/>
          <w14:ligatures w14:val="standardContextual"/>
        </w:rPr>
        <w:t>son miembros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 xml:space="preserve"> al 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convenio de la HAYA), en caso de 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 xml:space="preserve">no pertenecer a 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>dicho convenio (</w:t>
      </w:r>
      <w:r w:rsidR="002C7A99"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>) por la Universidad de Origen, visado por el Consulado de Bolivia en el país de origen y refrendado por la Cancillería Boliviana, los sellos y valores Consulares en l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>o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>s originales y fotocopias deben ser originales.</w:t>
      </w:r>
    </w:p>
    <w:p w14:paraId="1BE7A8E5" w14:textId="78B555EF" w:rsidR="00325259" w:rsidRPr="00325259" w:rsidRDefault="00FD4379" w:rsidP="0032525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FD4379">
        <w:rPr>
          <w:rFonts w:ascii="Bahnschrift Light SemiCondensed" w:hAnsi="Bahnschrift Light SemiCondensed"/>
          <w:b/>
          <w:bCs/>
          <w:kern w:val="2"/>
          <w14:ligatures w14:val="standardContextual"/>
        </w:rPr>
        <w:t>Certificado de Calificaciones</w:t>
      </w:r>
      <w:r w:rsidR="005E39A9" w:rsidRPr="004F6882">
        <w:rPr>
          <w:rFonts w:ascii="Bahnschrift Light SemiCondensed" w:hAnsi="Bahnschrift Light SemiCondensed"/>
          <w:kern w:val="2"/>
          <w14:ligatures w14:val="standardContextual"/>
        </w:rPr>
        <w:t>, este documento</w:t>
      </w:r>
      <w:r w:rsidR="00A32E22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debe</w:t>
      </w:r>
      <w:r w:rsidR="005E39A9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indica</w:t>
      </w:r>
      <w:r w:rsidR="00A32E22" w:rsidRPr="004F6882">
        <w:rPr>
          <w:rFonts w:ascii="Bahnschrift Light SemiCondensed" w:hAnsi="Bahnschrift Light SemiCondensed"/>
          <w:kern w:val="2"/>
          <w14:ligatures w14:val="standardContextual"/>
        </w:rPr>
        <w:t>r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>:</w:t>
      </w:r>
      <w:r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A32E22" w:rsidRPr="002C7A99">
        <w:rPr>
          <w:rFonts w:ascii="Bahnschrift Light SemiCondensed" w:hAnsi="Bahnschrift Light SemiCondensed"/>
          <w:b/>
          <w:kern w:val="2"/>
          <w:u w:val="single"/>
          <w14:ligatures w14:val="standardContextual"/>
        </w:rPr>
        <w:t>ma</w:t>
      </w:r>
      <w:r w:rsidR="005E39A9" w:rsidRPr="002C7A99">
        <w:rPr>
          <w:rFonts w:ascii="Bahnschrift Light SemiCondensed" w:hAnsi="Bahnschrift Light SemiCondensed"/>
          <w:b/>
          <w:kern w:val="2"/>
          <w:u w:val="single"/>
          <w14:ligatures w14:val="standardContextual"/>
        </w:rPr>
        <w:t>terias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 xml:space="preserve">, </w:t>
      </w:r>
      <w:r w:rsidR="005E39A9" w:rsidRPr="002C7A99">
        <w:rPr>
          <w:rFonts w:ascii="Bahnschrift Light SemiCondensed" w:hAnsi="Bahnschrift Light SemiCondensed"/>
          <w:b/>
          <w:kern w:val="2"/>
          <w:u w:val="single"/>
          <w14:ligatures w14:val="standardContextual"/>
        </w:rPr>
        <w:t>notas</w:t>
      </w:r>
      <w:r w:rsidR="005E39A9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, </w:t>
      </w:r>
      <w:r w:rsidR="00A32E22" w:rsidRPr="002C7A99">
        <w:rPr>
          <w:rFonts w:ascii="Bahnschrift Light SemiCondensed" w:hAnsi="Bahnschrift Light SemiCondensed"/>
          <w:b/>
          <w:kern w:val="2"/>
          <w:u w:val="single"/>
          <w14:ligatures w14:val="standardContextual"/>
        </w:rPr>
        <w:t>horas</w:t>
      </w:r>
      <w:r w:rsidR="00A32E22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y </w:t>
      </w:r>
      <w:r w:rsidR="00A32E22" w:rsidRPr="002C7A99">
        <w:rPr>
          <w:rFonts w:ascii="Bahnschrift Light SemiCondensed" w:hAnsi="Bahnschrift Light SemiCondensed"/>
          <w:b/>
          <w:kern w:val="2"/>
          <w:u w:val="single"/>
          <w14:ligatures w14:val="standardContextual"/>
        </w:rPr>
        <w:t>créditos</w:t>
      </w:r>
      <w:r w:rsidR="00267084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5E39A9"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="005E39A9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>(para los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 xml:space="preserve"> países que </w:t>
      </w:r>
      <w:r>
        <w:rPr>
          <w:rFonts w:ascii="Bahnschrift Light SemiCondensed" w:hAnsi="Bahnschrift Light SemiCondensed"/>
          <w:kern w:val="2"/>
          <w14:ligatures w14:val="standardContextual"/>
        </w:rPr>
        <w:t xml:space="preserve">son miembros </w:t>
      </w:r>
      <w:r w:rsidR="00E729C5">
        <w:rPr>
          <w:rFonts w:ascii="Bahnschrift Light SemiCondensed" w:hAnsi="Bahnschrift Light SemiCondensed"/>
          <w:kern w:val="2"/>
          <w14:ligatures w14:val="standardContextual"/>
        </w:rPr>
        <w:t>a</w:t>
      </w:r>
      <w:r>
        <w:rPr>
          <w:rFonts w:ascii="Bahnschrift Light SemiCondensed" w:hAnsi="Bahnschrift Light SemiCondensed"/>
          <w:kern w:val="2"/>
          <w14:ligatures w14:val="standardContextual"/>
        </w:rPr>
        <w:t>l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convenio de la HAYA), en caso de 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 xml:space="preserve">no pertenecer a 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>dicho convenio (</w:t>
      </w:r>
      <w:r w:rsidR="002C7A99"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>)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>por la Universidad de Origen, visado por el Consulado de Bolivia en el país de origen y refrendado por la Cancillería Boliviana, los sellos y valores Consulares en l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>o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s originales y fotocopias deben ser originales. </w:t>
      </w:r>
    </w:p>
    <w:p w14:paraId="1BE03181" w14:textId="528279A0" w:rsidR="005E39A9" w:rsidRDefault="00FD4379" w:rsidP="0026708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Certificado de calificación de </w:t>
      </w:r>
      <w:r w:rsidR="005E39A9"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Modalidad de graduación</w:t>
      </w:r>
      <w:r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 descrita en el plan de estudios,</w:t>
      </w:r>
      <w:r w:rsidR="00190847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 o Acta de</w:t>
      </w:r>
      <w:r w:rsidR="00832CEB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 </w:t>
      </w:r>
      <w:r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la Modalidad de Graduación </w:t>
      </w:r>
      <w:r w:rsidR="002C7A99"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(para los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 xml:space="preserve"> países que </w:t>
      </w:r>
      <w:r>
        <w:rPr>
          <w:rFonts w:ascii="Bahnschrift Light SemiCondensed" w:hAnsi="Bahnschrift Light SemiCondensed"/>
          <w:kern w:val="2"/>
          <w14:ligatures w14:val="standardContextual"/>
        </w:rPr>
        <w:t xml:space="preserve">son miembros </w:t>
      </w:r>
      <w:r w:rsidR="00E729C5">
        <w:rPr>
          <w:rFonts w:ascii="Bahnschrift Light SemiCondensed" w:hAnsi="Bahnschrift Light SemiCondensed"/>
          <w:kern w:val="2"/>
          <w14:ligatures w14:val="standardContextual"/>
        </w:rPr>
        <w:t>a</w:t>
      </w:r>
      <w:r>
        <w:rPr>
          <w:rFonts w:ascii="Bahnschrift Light SemiCondensed" w:hAnsi="Bahnschrift Light SemiCondensed"/>
          <w:kern w:val="2"/>
          <w14:ligatures w14:val="standardContextual"/>
        </w:rPr>
        <w:t>l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convenio de la HAYA), en caso de 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 xml:space="preserve">no pertenecer a 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>dicho convenio (</w:t>
      </w:r>
      <w:r w:rsidR="002C7A99"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>) legalizado por la Universidad de Origen, visado por el Consulado de Bolivia en el país de origen y refrendado por la Cancillería Boliviana, los sellos y valores Consulares en l</w:t>
      </w:r>
      <w:r w:rsidR="002C7A99">
        <w:rPr>
          <w:rFonts w:ascii="Bahnschrift Light SemiCondensed" w:hAnsi="Bahnschrift Light SemiCondensed"/>
          <w:kern w:val="2"/>
          <w14:ligatures w14:val="standardContextual"/>
        </w:rPr>
        <w:t>o</w:t>
      </w:r>
      <w:r w:rsidR="002C7A99" w:rsidRPr="004F6882">
        <w:rPr>
          <w:rFonts w:ascii="Bahnschrift Light SemiCondensed" w:hAnsi="Bahnschrift Light SemiCondensed"/>
          <w:kern w:val="2"/>
          <w14:ligatures w14:val="standardContextual"/>
        </w:rPr>
        <w:t>s originales y fotocopias deben ser originales.</w:t>
      </w:r>
      <w:r w:rsidR="00206EF7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</w:p>
    <w:p w14:paraId="3FCF18CF" w14:textId="15297F78" w:rsidR="00325259" w:rsidRPr="00325259" w:rsidRDefault="00325259" w:rsidP="00325259">
      <w:pPr>
        <w:pStyle w:val="Prrafodelista"/>
        <w:numPr>
          <w:ilvl w:val="0"/>
          <w:numId w:val="1"/>
        </w:numPr>
        <w:rPr>
          <w:rFonts w:ascii="Bahnschrift Light SemiCondensed" w:hAnsi="Bahnschrift Light SemiCondensed"/>
          <w:kern w:val="2"/>
          <w14:ligatures w14:val="standardContextual"/>
        </w:rPr>
      </w:pPr>
      <w:r w:rsidRPr="008A7044">
        <w:rPr>
          <w:rFonts w:ascii="Bahnschrift Light SemiCondensed" w:hAnsi="Bahnschrift Light SemiCondensed"/>
          <w:b/>
          <w:kern w:val="2"/>
          <w14:ligatures w14:val="standardContextual"/>
        </w:rPr>
        <w:t>Documento original</w:t>
      </w:r>
      <w:r w:rsidRPr="00325259">
        <w:rPr>
          <w:rFonts w:ascii="Bahnschrift Light SemiCondensed" w:hAnsi="Bahnschrift Light SemiCondensed"/>
          <w:kern w:val="2"/>
          <w14:ligatures w14:val="standardContextual"/>
        </w:rPr>
        <w:t xml:space="preserve"> que acredite a la Universidad que otorga el Diploma Extendido, firmado y rubricado por el </w:t>
      </w:r>
      <w:r w:rsidR="00DC593F">
        <w:rPr>
          <w:rFonts w:ascii="Bahnschrift Light SemiCondensed" w:hAnsi="Bahnschrift Light SemiCondensed"/>
          <w:b/>
          <w:kern w:val="2"/>
          <w14:ligatures w14:val="standardContextual"/>
        </w:rPr>
        <w:t>Embajador,</w:t>
      </w:r>
      <w:r w:rsidRPr="005B00FE">
        <w:rPr>
          <w:rFonts w:ascii="Bahnschrift Light SemiCondensed" w:hAnsi="Bahnschrift Light SemiCondensed"/>
          <w:b/>
          <w:kern w:val="2"/>
          <w14:ligatures w14:val="standardContextual"/>
        </w:rPr>
        <w:t xml:space="preserve"> Cónsul</w:t>
      </w:r>
      <w:r w:rsidRPr="00325259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DC593F">
        <w:rPr>
          <w:rFonts w:ascii="Bahnschrift Light SemiCondensed" w:hAnsi="Bahnschrift Light SemiCondensed"/>
          <w:kern w:val="2"/>
          <w14:ligatures w14:val="standardContextual"/>
        </w:rPr>
        <w:t>o (</w:t>
      </w:r>
      <w:r w:rsidR="00DC593F" w:rsidRPr="005B00FE">
        <w:rPr>
          <w:rFonts w:ascii="Bahnschrift Light SemiCondensed" w:hAnsi="Bahnschrift Light SemiCondensed"/>
          <w:b/>
          <w:kern w:val="2"/>
          <w:u w:val="single"/>
          <w14:ligatures w14:val="standardContextual"/>
        </w:rPr>
        <w:t>apostillado</w:t>
      </w:r>
      <w:r w:rsidR="00DC593F">
        <w:rPr>
          <w:rFonts w:ascii="Bahnschrift Light SemiCondensed" w:hAnsi="Bahnschrift Light SemiCondensed"/>
          <w:kern w:val="2"/>
          <w14:ligatures w14:val="standardContextual"/>
        </w:rPr>
        <w:t>)</w:t>
      </w:r>
      <w:r w:rsidRPr="00325259">
        <w:rPr>
          <w:rFonts w:ascii="Bahnschrift Light SemiCondensed" w:hAnsi="Bahnschrift Light SemiCondensed"/>
          <w:kern w:val="2"/>
          <w14:ligatures w14:val="standardContextual"/>
        </w:rPr>
        <w:t xml:space="preserve"> otra Autoridad competente del país de Origen</w:t>
      </w:r>
      <w:r w:rsidR="00DC593F">
        <w:rPr>
          <w:rFonts w:ascii="Bahnschrift Light SemiCondensed" w:hAnsi="Bahnschrift Light SemiCondensed"/>
          <w:kern w:val="2"/>
          <w14:ligatures w14:val="standardContextual"/>
        </w:rPr>
        <w:t>.</w:t>
      </w:r>
      <w:r w:rsidR="00832CEB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</w:p>
    <w:p w14:paraId="42CA259F" w14:textId="77777777" w:rsidR="00325259" w:rsidRPr="00325259" w:rsidRDefault="00325259" w:rsidP="00325259">
      <w:pPr>
        <w:spacing w:line="276" w:lineRule="auto"/>
        <w:ind w:left="708"/>
        <w:jc w:val="both"/>
        <w:rPr>
          <w:rFonts w:ascii="Bahnschrift Light SemiCondensed" w:hAnsi="Bahnschrift Light SemiCondensed"/>
          <w:kern w:val="2"/>
          <w14:ligatures w14:val="standardContextual"/>
        </w:rPr>
      </w:pPr>
    </w:p>
    <w:p w14:paraId="3A55ABDE" w14:textId="34969B86" w:rsidR="002F1FEB" w:rsidRPr="004F6882" w:rsidRDefault="005E39A9" w:rsidP="002F1FE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Programas y contenidos de cada materia</w:t>
      </w:r>
      <w:r w:rsidR="006B361E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6B361E">
        <w:rPr>
          <w:rFonts w:ascii="Bahnschrift Light SemiCondensed" w:hAnsi="Bahnschrift Light SemiCondensed"/>
          <w:kern w:val="2"/>
          <w14:ligatures w14:val="standardContextual"/>
        </w:rPr>
        <w:t>(</w:t>
      </w:r>
      <w:r w:rsidR="003741E0" w:rsidRPr="004F6882">
        <w:rPr>
          <w:rFonts w:ascii="Bahnschrift Light SemiCondensed" w:hAnsi="Bahnschrift Light SemiCondensed"/>
          <w:kern w:val="2"/>
          <w14:ligatures w14:val="standardContextual"/>
        </w:rPr>
        <w:t>para los</w:t>
      </w:r>
      <w:r w:rsidR="003741E0">
        <w:rPr>
          <w:rFonts w:ascii="Bahnschrift Light SemiCondensed" w:hAnsi="Bahnschrift Light SemiCondensed"/>
          <w:kern w:val="2"/>
          <w14:ligatures w14:val="standardContextual"/>
        </w:rPr>
        <w:t xml:space="preserve"> países que </w:t>
      </w:r>
      <w:r w:rsidR="006B361E">
        <w:rPr>
          <w:rFonts w:ascii="Bahnschrift Light SemiCondensed" w:hAnsi="Bahnschrift Light SemiCondensed"/>
          <w:kern w:val="2"/>
          <w14:ligatures w14:val="standardContextual"/>
        </w:rPr>
        <w:t xml:space="preserve">son miembros al </w:t>
      </w:r>
      <w:r w:rsidR="003741E0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convenio de la HAYA), en caso de </w:t>
      </w:r>
      <w:r w:rsidR="003741E0">
        <w:rPr>
          <w:rFonts w:ascii="Bahnschrift Light SemiCondensed" w:hAnsi="Bahnschrift Light SemiCondensed"/>
          <w:kern w:val="2"/>
          <w14:ligatures w14:val="standardContextual"/>
        </w:rPr>
        <w:t xml:space="preserve">no pertenecer a </w:t>
      </w:r>
      <w:r w:rsidR="003741E0" w:rsidRPr="004F6882">
        <w:rPr>
          <w:rFonts w:ascii="Bahnschrift Light SemiCondensed" w:hAnsi="Bahnschrift Light SemiCondensed"/>
          <w:kern w:val="2"/>
          <w14:ligatures w14:val="standardContextual"/>
        </w:rPr>
        <w:t>dicho convenio (</w:t>
      </w:r>
      <w:r w:rsidR="003741E0"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="003741E0" w:rsidRPr="004F6882">
        <w:rPr>
          <w:rFonts w:ascii="Bahnschrift Light SemiCondensed" w:hAnsi="Bahnschrift Light SemiCondensed"/>
          <w:kern w:val="2"/>
          <w14:ligatures w14:val="standardContextual"/>
        </w:rPr>
        <w:t>) legalizado por la Universidad de Origen, visado por el Consulado de Bolivia en el país de origen y refrendado por la Cancillería Boliviana, los sellos y valores Consulares en l</w:t>
      </w:r>
      <w:r w:rsidR="003741E0">
        <w:rPr>
          <w:rFonts w:ascii="Bahnschrift Light SemiCondensed" w:hAnsi="Bahnschrift Light SemiCondensed"/>
          <w:kern w:val="2"/>
          <w14:ligatures w14:val="standardContextual"/>
        </w:rPr>
        <w:t>o</w:t>
      </w:r>
      <w:r w:rsidR="003741E0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s originales y fotocopias deben ser originales. </w:t>
      </w:r>
    </w:p>
    <w:p w14:paraId="7FDFA94B" w14:textId="77777777" w:rsidR="00CC46F5" w:rsidRPr="00CC46F5" w:rsidRDefault="005E39A9" w:rsidP="005E39A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Plan d</w:t>
      </w:r>
      <w:r w:rsidR="000B4765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e Estudio debe especificar: </w:t>
      </w:r>
    </w:p>
    <w:p w14:paraId="19A0B58E" w14:textId="1F556A95" w:rsidR="003741E0" w:rsidRDefault="00CC46F5" w:rsidP="00BD682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Bahnschrift Light SemiCondensed" w:hAnsi="Bahnschrift Light SemiCondensed"/>
          <w:bCs/>
          <w:kern w:val="2"/>
          <w14:ligatures w14:val="standardContextual"/>
        </w:rPr>
      </w:pPr>
      <w:r>
        <w:rPr>
          <w:rFonts w:ascii="Bahnschrift Light SemiCondensed" w:hAnsi="Bahnschrift Light SemiCondensed"/>
          <w:bCs/>
          <w:kern w:val="2"/>
          <w14:ligatures w14:val="standardContextual"/>
        </w:rPr>
        <w:t>T</w:t>
      </w:r>
      <w:r w:rsidR="000B4765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otal </w:t>
      </w:r>
      <w:r w:rsidR="000B4765"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tiempo de estudios</w:t>
      </w:r>
      <w:r w:rsidR="004B2A2E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, </w:t>
      </w:r>
      <w:r w:rsidR="000B4765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</w:t>
      </w:r>
      <w:r w:rsidR="004B2A2E" w:rsidRPr="00F51859">
        <w:rPr>
          <w:rFonts w:ascii="Bahnschrift Light SemiCondensed" w:hAnsi="Bahnschrift Light SemiCondensed"/>
          <w:b/>
          <w:bCs/>
          <w:kern w:val="2"/>
          <w14:ligatures w14:val="standardContextual"/>
        </w:rPr>
        <w:t>II</w:t>
      </w:r>
      <w:r w:rsidR="004B2A2E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. </w:t>
      </w:r>
      <w:r w:rsidR="00F51859"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Materias vencidas</w:t>
      </w:r>
      <w:r w:rsidR="00F51859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</w:t>
      </w:r>
      <w:r w:rsidR="00F51859" w:rsidRPr="00F51859">
        <w:rPr>
          <w:rFonts w:ascii="Bahnschrift Light SemiCondensed" w:hAnsi="Bahnschrift Light SemiCondensed"/>
          <w:b/>
          <w:bCs/>
          <w:kern w:val="2"/>
          <w14:ligatures w14:val="standardContextual"/>
        </w:rPr>
        <w:t>III</w:t>
      </w:r>
      <w:r w:rsidR="00F51859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. </w:t>
      </w:r>
      <w:r w:rsidR="00F51859"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Horas</w:t>
      </w:r>
      <w:r w:rsidR="000B4765" w:rsidRPr="00F51859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académicas </w:t>
      </w:r>
      <w:r w:rsidR="00F51859"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por materia</w:t>
      </w:r>
      <w:r w:rsidR="00F51859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 IV.    </w:t>
      </w:r>
      <w:r w:rsidR="00F51859"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p</w:t>
      </w:r>
      <w:r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rograma analítico por materia</w:t>
      </w:r>
      <w:r w:rsidR="00F51859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 V.</w:t>
      </w:r>
      <w:r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</w:t>
      </w:r>
      <w:r w:rsidR="004B2A2E"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s</w:t>
      </w:r>
      <w:r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i el programa y m</w:t>
      </w:r>
      <w:r w:rsidR="00190847"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a</w:t>
      </w:r>
      <w:r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terias consignan el sistema de créditos</w:t>
      </w:r>
      <w:r w:rsidR="00F51859" w:rsidRPr="00F51859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, </w:t>
      </w:r>
      <w:r w:rsidRPr="00F51859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acompañar una tabla de equivalencia con horas académicas </w:t>
      </w:r>
      <w:r w:rsidR="00644FE1"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(45 Min.) u horas cronológicas (60 Min)</w:t>
      </w:r>
      <w:r w:rsidR="00F51859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</w:t>
      </w:r>
      <w:r w:rsidR="00F51859" w:rsidRPr="00F51859">
        <w:rPr>
          <w:rFonts w:ascii="Bahnschrift Light SemiCondensed" w:hAnsi="Bahnschrift Light SemiCondensed"/>
          <w:b/>
          <w:bCs/>
          <w:kern w:val="2"/>
          <w14:ligatures w14:val="standardContextual"/>
        </w:rPr>
        <w:t>E</w:t>
      </w:r>
      <w:r w:rsidR="00F51859">
        <w:rPr>
          <w:rFonts w:ascii="Bahnschrift Light SemiCondensed" w:hAnsi="Bahnschrift Light SemiCondensed"/>
          <w:bCs/>
          <w:kern w:val="2"/>
          <w14:ligatures w14:val="standardContextual"/>
        </w:rPr>
        <w:t>.</w:t>
      </w:r>
      <w:r w:rsidR="00644FE1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</w:t>
      </w:r>
      <w:r w:rsidR="00644FE1" w:rsidRPr="00F51859">
        <w:rPr>
          <w:rFonts w:ascii="Bahnschrift Light SemiCondensed" w:hAnsi="Bahnschrift Light SemiCondensed"/>
          <w:bCs/>
          <w:kern w:val="2"/>
          <w14:ligatures w14:val="standardContextual"/>
        </w:rPr>
        <w:t>certificado de calificaciones</w:t>
      </w:r>
      <w:r w:rsidR="00644FE1">
        <w:rPr>
          <w:rFonts w:ascii="Bahnschrift Light SemiCondensed" w:hAnsi="Bahnschrift Light SemiCondensed"/>
          <w:bCs/>
          <w:kern w:val="2"/>
          <w14:ligatures w14:val="standardContextual"/>
        </w:rPr>
        <w:t>,</w:t>
      </w:r>
      <w:r w:rsidR="006B361E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</w:t>
      </w:r>
      <w:r w:rsidR="005E39A9" w:rsidRPr="00CC46F5">
        <w:rPr>
          <w:rFonts w:ascii="Bahnschrift Light SemiCondensed" w:hAnsi="Bahnschrift Light SemiCondensed"/>
          <w:kern w:val="2"/>
          <w:u w:val="single"/>
          <w14:ligatures w14:val="standardContextual"/>
        </w:rPr>
        <w:t>apostillado</w:t>
      </w:r>
      <w:r w:rsidR="004B2A2E" w:rsidRPr="004B2A2E">
        <w:rPr>
          <w:rFonts w:ascii="Bahnschrift Light SemiCondensed" w:hAnsi="Bahnschrift Light SemiCondensed"/>
          <w:kern w:val="2"/>
          <w14:ligatures w14:val="standardContextual"/>
        </w:rPr>
        <w:t xml:space="preserve"> </w:t>
      </w:r>
      <w:r w:rsidR="004B2A2E" w:rsidRPr="004F6882">
        <w:rPr>
          <w:rFonts w:ascii="Bahnschrift Light SemiCondensed" w:hAnsi="Bahnschrift Light SemiCondensed"/>
          <w:kern w:val="2"/>
          <w14:ligatures w14:val="standardContextual"/>
        </w:rPr>
        <w:t>(para los</w:t>
      </w:r>
      <w:r w:rsidR="004B2A2E">
        <w:rPr>
          <w:rFonts w:ascii="Bahnschrift Light SemiCondensed" w:hAnsi="Bahnschrift Light SemiCondensed"/>
          <w:kern w:val="2"/>
          <w14:ligatures w14:val="standardContextual"/>
        </w:rPr>
        <w:t xml:space="preserve"> países que </w:t>
      </w:r>
      <w:r w:rsidR="006B361E">
        <w:rPr>
          <w:rFonts w:ascii="Bahnschrift Light SemiCondensed" w:hAnsi="Bahnschrift Light SemiCondensed"/>
          <w:kern w:val="2"/>
          <w14:ligatures w14:val="standardContextual"/>
        </w:rPr>
        <w:t xml:space="preserve">son miembros al </w:t>
      </w:r>
      <w:r w:rsidR="004B2A2E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convenio de la HAYA), en caso de </w:t>
      </w:r>
      <w:r w:rsidR="004B2A2E">
        <w:rPr>
          <w:rFonts w:ascii="Bahnschrift Light SemiCondensed" w:hAnsi="Bahnschrift Light SemiCondensed"/>
          <w:kern w:val="2"/>
          <w14:ligatures w14:val="standardContextual"/>
        </w:rPr>
        <w:t xml:space="preserve">no pertenecer a </w:t>
      </w:r>
      <w:r w:rsidR="004B2A2E" w:rsidRPr="004F6882">
        <w:rPr>
          <w:rFonts w:ascii="Bahnschrift Light SemiCondensed" w:hAnsi="Bahnschrift Light SemiCondensed"/>
          <w:kern w:val="2"/>
          <w14:ligatures w14:val="standardContextual"/>
        </w:rPr>
        <w:t>dicho convenio (</w:t>
      </w:r>
      <w:r w:rsidR="004B2A2E" w:rsidRPr="004F6882">
        <w:rPr>
          <w:rFonts w:ascii="Bahnschrift Light SemiCondensed" w:hAnsi="Bahnschrift Light SemiCondensed"/>
          <w:kern w:val="2"/>
          <w:u w:val="single"/>
          <w14:ligatures w14:val="standardContextual"/>
        </w:rPr>
        <w:t>legalización tradicional</w:t>
      </w:r>
      <w:r w:rsidR="004B2A2E" w:rsidRPr="004F6882">
        <w:rPr>
          <w:rFonts w:ascii="Bahnschrift Light SemiCondensed" w:hAnsi="Bahnschrift Light SemiCondensed"/>
          <w:kern w:val="2"/>
          <w14:ligatures w14:val="standardContextual"/>
        </w:rPr>
        <w:t>) legalizado por la Universidad de Origen, visado por el Consulado de Bolivia en el país de origen y refrendado por la Cancillería Boliviana, los sellos y valores Consulares en l</w:t>
      </w:r>
      <w:r w:rsidR="004B2A2E">
        <w:rPr>
          <w:rFonts w:ascii="Bahnschrift Light SemiCondensed" w:hAnsi="Bahnschrift Light SemiCondensed"/>
          <w:kern w:val="2"/>
          <w14:ligatures w14:val="standardContextual"/>
        </w:rPr>
        <w:t>o</w:t>
      </w:r>
      <w:r w:rsidR="004B2A2E" w:rsidRPr="004F6882">
        <w:rPr>
          <w:rFonts w:ascii="Bahnschrift Light SemiCondensed" w:hAnsi="Bahnschrift Light SemiCondensed"/>
          <w:kern w:val="2"/>
          <w14:ligatures w14:val="standardContextual"/>
        </w:rPr>
        <w:t xml:space="preserve">s originales y fotocopias deben ser originales. </w:t>
      </w:r>
      <w:r w:rsidR="00EC07AE" w:rsidRPr="00190847">
        <w:rPr>
          <w:rFonts w:ascii="Bahnschrift Light SemiCondensed" w:hAnsi="Bahnschrift Light SemiCondensed"/>
          <w:bCs/>
          <w:kern w:val="2"/>
          <w14:ligatures w14:val="standardContextual"/>
        </w:rPr>
        <w:t>Los documentos en otros idiomas se acompañan con traducción oficial al español reconocido por las leyes nacionales,</w:t>
      </w:r>
      <w:r w:rsidR="00CA7FBD" w:rsidRPr="00190847">
        <w:rPr>
          <w:rFonts w:ascii="Bahnschrift Light SemiCondensed" w:eastAsia="Calibri" w:hAnsi="Bahnschrift Light SemiCondensed" w:cs="Times New Roman"/>
          <w:bCs/>
          <w:kern w:val="2"/>
          <w14:ligatures w14:val="standardContextual"/>
        </w:rPr>
        <w:t xml:space="preserve"> </w:t>
      </w:r>
      <w:r w:rsidR="00EC07AE" w:rsidRPr="00190847">
        <w:rPr>
          <w:rFonts w:ascii="Bahnschrift Light SemiCondensed" w:hAnsi="Bahnschrift Light SemiCondensed"/>
          <w:bCs/>
          <w:kern w:val="2"/>
          <w14:ligatures w14:val="standardContextual"/>
        </w:rPr>
        <w:t>(traductor autorizado</w:t>
      </w:r>
      <w:r w:rsidR="009B1D9B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oficialmente</w:t>
      </w:r>
      <w:r w:rsidR="00EC07AE" w:rsidRPr="00190847">
        <w:rPr>
          <w:rFonts w:ascii="Bahnschrift Light SemiCondensed" w:hAnsi="Bahnschrift Light SemiCondensed"/>
          <w:bCs/>
          <w:kern w:val="2"/>
          <w14:ligatures w14:val="standardContextual"/>
        </w:rPr>
        <w:t>).</w:t>
      </w:r>
      <w:r w:rsidR="00BD682B">
        <w:rPr>
          <w:rFonts w:ascii="Bahnschrift Light SemiCondensed" w:hAnsi="Bahnschrift Light SemiCondensed"/>
          <w:bCs/>
          <w:kern w:val="2"/>
          <w14:ligatures w14:val="standardContextual"/>
        </w:rPr>
        <w:t xml:space="preserve">  </w:t>
      </w:r>
    </w:p>
    <w:p w14:paraId="34E8DEAE" w14:textId="7B1C2053" w:rsidR="000760BF" w:rsidRPr="000760BF" w:rsidRDefault="000760BF" w:rsidP="00A95BA6">
      <w:pPr>
        <w:tabs>
          <w:tab w:val="left" w:pos="567"/>
          <w:tab w:val="left" w:pos="1418"/>
        </w:tabs>
        <w:spacing w:after="0" w:line="240" w:lineRule="auto"/>
        <w:ind w:left="1134" w:hanging="850"/>
        <w:jc w:val="both"/>
        <w:rPr>
          <w:rFonts w:ascii="Bahnschrift Light SemiCondensed" w:eastAsia="Calibri" w:hAnsi="Bahnschrift Light SemiCondensed" w:cs="Times New Roman"/>
          <w:kern w:val="2"/>
          <w14:ligatures w14:val="standardContextual"/>
        </w:rPr>
      </w:pPr>
      <w:r>
        <w:rPr>
          <w:rFonts w:ascii="Bahnschrift Light SemiCondensed" w:eastAsia="Calibri" w:hAnsi="Bahnschrift Light SemiCondensed" w:cs="Times New Roman"/>
          <w:kern w:val="2"/>
          <w14:ligatures w14:val="standardContextual"/>
        </w:rPr>
        <w:t xml:space="preserve">         </w:t>
      </w:r>
      <w:r w:rsidR="00BD682B" w:rsidRPr="000760BF"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  <w:t xml:space="preserve">Los documentos en otros idiomas se acompañan con traducción oficial al español </w:t>
      </w:r>
      <w:r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  <w:t xml:space="preserve"> </w:t>
      </w:r>
    </w:p>
    <w:p w14:paraId="6B20AF71" w14:textId="077E5962" w:rsidR="00297699" w:rsidRPr="00297699" w:rsidRDefault="000760BF" w:rsidP="00297699">
      <w:pPr>
        <w:pStyle w:val="Prrafodelista"/>
        <w:spacing w:line="276" w:lineRule="auto"/>
        <w:jc w:val="both"/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</w:pPr>
      <w:r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  <w:t xml:space="preserve">         </w:t>
      </w:r>
      <w:r w:rsidR="00BD682B" w:rsidRPr="000760BF"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  <w:t>reconocido por las leyes nacionales, traductor autorizado oficialmente).</w:t>
      </w:r>
    </w:p>
    <w:p w14:paraId="5B036863" w14:textId="38D031CF" w:rsidR="00BD682B" w:rsidRPr="00297699" w:rsidRDefault="00BD682B" w:rsidP="0029769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eastAsia="Calibri" w:hAnsi="Bahnschrift Light SemiCondensed" w:cs="Times New Roman"/>
          <w:kern w:val="2"/>
          <w14:ligatures w14:val="standardContextual"/>
        </w:rPr>
      </w:pPr>
      <w:r w:rsidRPr="00297699">
        <w:rPr>
          <w:rFonts w:ascii="Bahnschrift Light SemiCondensed" w:eastAsia="Calibri" w:hAnsi="Bahnschrift Light SemiCondensed" w:cs="Times New Roman"/>
          <w:b/>
          <w:bCs/>
          <w:kern w:val="2"/>
          <w14:ligatures w14:val="standardContextual"/>
        </w:rPr>
        <w:t>TITULADOS DE LA CARRERA DE MEDICINA, ENFERMERIA Y ODONTOLOGIA:</w:t>
      </w:r>
    </w:p>
    <w:p w14:paraId="2CC87E06" w14:textId="77777777" w:rsidR="00BD682B" w:rsidRPr="00BD682B" w:rsidRDefault="00BD682B" w:rsidP="00BD682B">
      <w:pPr>
        <w:numPr>
          <w:ilvl w:val="0"/>
          <w:numId w:val="5"/>
        </w:numPr>
        <w:spacing w:line="276" w:lineRule="auto"/>
        <w:contextualSpacing/>
        <w:jc w:val="both"/>
        <w:rPr>
          <w:rFonts w:ascii="Bahnschrift Light SemiCondensed" w:eastAsia="Calibri" w:hAnsi="Bahnschrift Light SemiCondensed" w:cs="Times New Roman"/>
          <w:kern w:val="2"/>
          <w14:ligatures w14:val="standardContextual"/>
        </w:rPr>
      </w:pPr>
      <w:r w:rsidRPr="00BD682B">
        <w:rPr>
          <w:rFonts w:ascii="Bahnschrift Light SemiCondensed" w:eastAsia="Calibri" w:hAnsi="Bahnschrift Light SemiCondensed" w:cs="Times New Roman"/>
          <w:kern w:val="2"/>
          <w14:ligatures w14:val="standardContextual"/>
        </w:rPr>
        <w:t>Deberán presentar obligatoriamente la Resolución del Servicio Social Rural, establecido con el Decreto Supremo No. 156229 del 19/07/78 y Resolución Ministerial No. 029 del 14/01/1980</w:t>
      </w:r>
    </w:p>
    <w:p w14:paraId="229780C7" w14:textId="77777777" w:rsidR="00BD682B" w:rsidRPr="00BD682B" w:rsidRDefault="00BD682B" w:rsidP="00BD682B">
      <w:pPr>
        <w:numPr>
          <w:ilvl w:val="0"/>
          <w:numId w:val="5"/>
        </w:numPr>
        <w:spacing w:line="276" w:lineRule="auto"/>
        <w:contextualSpacing/>
        <w:jc w:val="both"/>
        <w:rPr>
          <w:rFonts w:ascii="Bahnschrift Light SemiCondensed" w:eastAsia="Calibri" w:hAnsi="Bahnschrift Light SemiCondensed" w:cs="Times New Roman"/>
          <w:kern w:val="2"/>
          <w14:ligatures w14:val="standardContextual"/>
        </w:rPr>
      </w:pPr>
      <w:r w:rsidRPr="00BD682B">
        <w:rPr>
          <w:rFonts w:ascii="Bahnschrift Light SemiCondensed" w:eastAsia="Calibri" w:hAnsi="Bahnschrift Light SemiCondensed" w:cs="Times New Roman"/>
          <w:kern w:val="2"/>
          <w14:ligatures w14:val="standardContextual"/>
        </w:rPr>
        <w:t>Una original y dos Fotocopia legalizada de la Resolución Ministerial otorgada por el SEDES.</w:t>
      </w:r>
    </w:p>
    <w:p w14:paraId="096E40EE" w14:textId="4F2C4C8D" w:rsidR="00BB50A2" w:rsidRPr="004F6882" w:rsidRDefault="00BB50A2" w:rsidP="007D4381">
      <w:pPr>
        <w:spacing w:line="276" w:lineRule="auto"/>
        <w:ind w:left="708"/>
        <w:jc w:val="both"/>
        <w:rPr>
          <w:rFonts w:ascii="Bahnschrift Light SemiCondensed" w:hAnsi="Bahnschrift Light SemiCondensed"/>
          <w:b/>
          <w:bCs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UNA VEZ CON TODA LA DOCUMENTACIÓN</w:t>
      </w:r>
      <w:r w:rsidR="00EC07AE"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,</w:t>
      </w: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 SOLICITAR EL FORMULARIO DE INICIO DE TRÁMITE DE REVALIDACIÓN.</w:t>
      </w:r>
    </w:p>
    <w:p w14:paraId="5A8E2022" w14:textId="0A88C3C9" w:rsidR="00BB50A2" w:rsidRPr="004F6882" w:rsidRDefault="00BB50A2" w:rsidP="007D4381">
      <w:pPr>
        <w:spacing w:line="276" w:lineRule="auto"/>
        <w:ind w:left="708"/>
        <w:jc w:val="both"/>
        <w:rPr>
          <w:rFonts w:ascii="Bahnschrift Light SemiCondensed" w:hAnsi="Bahnschrift Light SemiCondensed"/>
          <w:b/>
          <w:bCs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UNA VEZ ACEPTADA LA DOCUMENTACIÓN SE ENTREGARÁ LA CARTA DE </w:t>
      </w:r>
      <w:r w:rsidR="00741F60"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SEGUIMIENTO DE REVALIDACIÓN.</w:t>
      </w:r>
    </w:p>
    <w:p w14:paraId="7AB94504" w14:textId="7783D35D" w:rsidR="003416C3" w:rsidRPr="004F6882" w:rsidRDefault="00741F60" w:rsidP="007D4381">
      <w:pPr>
        <w:spacing w:line="276" w:lineRule="auto"/>
        <w:jc w:val="center"/>
        <w:rPr>
          <w:rFonts w:ascii="Bahnschrift Light SemiCondensed" w:hAnsi="Bahnschrift Light SemiCondensed"/>
          <w:b/>
          <w:bCs/>
          <w:kern w:val="2"/>
          <w14:ligatures w14:val="standardContextual"/>
        </w:rPr>
      </w:pPr>
      <w:r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PRECIO DE LA REVALIDACIÓN Bs</w:t>
      </w:r>
      <w:r w:rsidRPr="002632DE">
        <w:rPr>
          <w:rFonts w:ascii="Bahnschrift Light SemiCondensed" w:hAnsi="Bahnschrift Light SemiCondensed"/>
          <w:b/>
          <w:bCs/>
          <w:kern w:val="2"/>
          <w14:ligatures w14:val="standardContextual"/>
        </w:rPr>
        <w:t xml:space="preserve">. </w:t>
      </w:r>
      <w:r w:rsidR="0003774D">
        <w:rPr>
          <w:rFonts w:ascii="Bahnschrift Light SemiCondensed" w:hAnsi="Bahnschrift Light SemiCondensed"/>
          <w:b/>
          <w:bCs/>
          <w:kern w:val="2"/>
          <w14:ligatures w14:val="standardContextual"/>
        </w:rPr>
        <w:t>8</w:t>
      </w:r>
      <w:r w:rsidR="00014038" w:rsidRPr="002632DE">
        <w:rPr>
          <w:rFonts w:ascii="Bahnschrift Light SemiCondensed" w:hAnsi="Bahnschrift Light SemiCondensed"/>
          <w:b/>
          <w:bCs/>
          <w:kern w:val="2"/>
          <w14:ligatures w14:val="standardContextual"/>
        </w:rPr>
        <w:t>.</w:t>
      </w:r>
      <w:r w:rsidRPr="002632DE">
        <w:rPr>
          <w:rFonts w:ascii="Bahnschrift Light SemiCondensed" w:hAnsi="Bahnschrift Light SemiCondensed"/>
          <w:b/>
          <w:bCs/>
          <w:kern w:val="2"/>
          <w14:ligatures w14:val="standardContextual"/>
        </w:rPr>
        <w:t>527</w:t>
      </w:r>
      <w:r w:rsidR="00014038" w:rsidRPr="002632DE">
        <w:rPr>
          <w:rFonts w:ascii="Bahnschrift Light SemiCondensed" w:hAnsi="Bahnschrift Light SemiCondensed"/>
          <w:b/>
          <w:bCs/>
          <w:kern w:val="2"/>
          <w14:ligatures w14:val="standardContextual"/>
        </w:rPr>
        <w:t>.-</w:t>
      </w:r>
      <w:r w:rsidR="00014038" w:rsidRPr="004F6882">
        <w:rPr>
          <w:rFonts w:ascii="Bahnschrift Light SemiCondensed" w:hAnsi="Bahnschrift Light SemiCondensed"/>
          <w:b/>
          <w:bCs/>
          <w:kern w:val="2"/>
          <w14:ligatures w14:val="standardContextual"/>
        </w:rPr>
        <w:t>Bs.</w:t>
      </w:r>
    </w:p>
    <w:p w14:paraId="4449FD9D" w14:textId="77777777" w:rsidR="005E39A9" w:rsidRPr="00877A8D" w:rsidRDefault="005E39A9" w:rsidP="007D4381">
      <w:pPr>
        <w:spacing w:line="276" w:lineRule="auto"/>
        <w:jc w:val="center"/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</w:pPr>
    </w:p>
    <w:sectPr w:rsidR="005E39A9" w:rsidRPr="00877A8D" w:rsidSect="005C70C5">
      <w:headerReference w:type="default" r:id="rId7"/>
      <w:pgSz w:w="12240" w:h="15840" w:code="1"/>
      <w:pgMar w:top="1702" w:right="1183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EACFF" w14:textId="77777777" w:rsidR="00EE2458" w:rsidRDefault="00EE2458" w:rsidP="005C70C5">
      <w:pPr>
        <w:spacing w:after="0" w:line="240" w:lineRule="auto"/>
      </w:pPr>
      <w:r>
        <w:separator/>
      </w:r>
    </w:p>
  </w:endnote>
  <w:endnote w:type="continuationSeparator" w:id="0">
    <w:p w14:paraId="0361B6D4" w14:textId="77777777" w:rsidR="00EE2458" w:rsidRDefault="00EE2458" w:rsidP="005C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3BD1" w14:textId="77777777" w:rsidR="00EE2458" w:rsidRDefault="00EE2458" w:rsidP="005C70C5">
      <w:pPr>
        <w:spacing w:after="0" w:line="240" w:lineRule="auto"/>
      </w:pPr>
      <w:r>
        <w:separator/>
      </w:r>
    </w:p>
  </w:footnote>
  <w:footnote w:type="continuationSeparator" w:id="0">
    <w:p w14:paraId="6F30A49D" w14:textId="77777777" w:rsidR="00EE2458" w:rsidRDefault="00EE2458" w:rsidP="005C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B96C" w14:textId="77777777" w:rsidR="005C70C5" w:rsidRDefault="005C70C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1BADCD3" wp14:editId="48B642EC">
          <wp:simplePos x="0" y="0"/>
          <wp:positionH relativeFrom="page">
            <wp:align>right</wp:align>
          </wp:positionH>
          <wp:positionV relativeFrom="paragraph">
            <wp:posOffset>-453590</wp:posOffset>
          </wp:positionV>
          <wp:extent cx="7762875" cy="10045711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 c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6A6A"/>
    <w:multiLevelType w:val="hybridMultilevel"/>
    <w:tmpl w:val="72547B6A"/>
    <w:lvl w:ilvl="0" w:tplc="2D1CF81A">
      <w:start w:val="1"/>
      <w:numFmt w:val="decimal"/>
      <w:lvlText w:val="%1)"/>
      <w:lvlJc w:val="left"/>
      <w:pPr>
        <w:ind w:left="1068" w:hanging="360"/>
      </w:pPr>
      <w:rPr>
        <w:rFonts w:ascii="Century Gothic" w:eastAsiaTheme="minorHAnsi" w:hAnsi="Century Gothic" w:cstheme="minorBidi"/>
        <w:b w:val="0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F34C7E"/>
    <w:multiLevelType w:val="hybridMultilevel"/>
    <w:tmpl w:val="9FC82B0A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Century Gothic" w:eastAsiaTheme="minorHAnsi" w:hAnsi="Century Gothic" w:cstheme="minorBidi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361B98"/>
    <w:multiLevelType w:val="hybridMultilevel"/>
    <w:tmpl w:val="3306D546"/>
    <w:lvl w:ilvl="0" w:tplc="8272BF02">
      <w:start w:val="1"/>
      <w:numFmt w:val="upperRoman"/>
      <w:lvlText w:val="%1."/>
      <w:lvlJc w:val="left"/>
      <w:pPr>
        <w:ind w:left="2073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51D35A31"/>
    <w:multiLevelType w:val="hybridMultilevel"/>
    <w:tmpl w:val="F460BE20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066EFC"/>
    <w:multiLevelType w:val="hybridMultilevel"/>
    <w:tmpl w:val="2B20E04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EA05B2C"/>
    <w:multiLevelType w:val="hybridMultilevel"/>
    <w:tmpl w:val="EED4E002"/>
    <w:lvl w:ilvl="0" w:tplc="C510AEFE">
      <w:start w:val="1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567">
    <w:abstractNumId w:val="0"/>
  </w:num>
  <w:num w:numId="2" w16cid:durableId="1037923904">
    <w:abstractNumId w:val="1"/>
  </w:num>
  <w:num w:numId="3" w16cid:durableId="2091468056">
    <w:abstractNumId w:val="4"/>
  </w:num>
  <w:num w:numId="4" w16cid:durableId="1126771698">
    <w:abstractNumId w:val="2"/>
  </w:num>
  <w:num w:numId="5" w16cid:durableId="1370911089">
    <w:abstractNumId w:val="3"/>
  </w:num>
  <w:num w:numId="6" w16cid:durableId="821577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0C5"/>
    <w:rsid w:val="00014038"/>
    <w:rsid w:val="000343FB"/>
    <w:rsid w:val="000371E1"/>
    <w:rsid w:val="0003774D"/>
    <w:rsid w:val="00042548"/>
    <w:rsid w:val="00050C70"/>
    <w:rsid w:val="00057DF9"/>
    <w:rsid w:val="00066594"/>
    <w:rsid w:val="000760BF"/>
    <w:rsid w:val="00082BD2"/>
    <w:rsid w:val="00093E1B"/>
    <w:rsid w:val="000A4F12"/>
    <w:rsid w:val="000A5D9D"/>
    <w:rsid w:val="000A7460"/>
    <w:rsid w:val="000B214D"/>
    <w:rsid w:val="000B4765"/>
    <w:rsid w:val="000B5337"/>
    <w:rsid w:val="000C25C2"/>
    <w:rsid w:val="000D6F36"/>
    <w:rsid w:val="000E1D46"/>
    <w:rsid w:val="0010769D"/>
    <w:rsid w:val="00132D98"/>
    <w:rsid w:val="00135433"/>
    <w:rsid w:val="00142397"/>
    <w:rsid w:val="00147573"/>
    <w:rsid w:val="00152CFC"/>
    <w:rsid w:val="00154796"/>
    <w:rsid w:val="0016064F"/>
    <w:rsid w:val="00176F83"/>
    <w:rsid w:val="00190847"/>
    <w:rsid w:val="001A78A5"/>
    <w:rsid w:val="001B591D"/>
    <w:rsid w:val="001C4DD5"/>
    <w:rsid w:val="001D4442"/>
    <w:rsid w:val="001E05AE"/>
    <w:rsid w:val="001E4703"/>
    <w:rsid w:val="00206EF7"/>
    <w:rsid w:val="002170FE"/>
    <w:rsid w:val="0024470C"/>
    <w:rsid w:val="00245189"/>
    <w:rsid w:val="00252456"/>
    <w:rsid w:val="002632DE"/>
    <w:rsid w:val="00267084"/>
    <w:rsid w:val="00274705"/>
    <w:rsid w:val="002747B0"/>
    <w:rsid w:val="00295279"/>
    <w:rsid w:val="00297699"/>
    <w:rsid w:val="002A13DD"/>
    <w:rsid w:val="002A1BC9"/>
    <w:rsid w:val="002B5E8E"/>
    <w:rsid w:val="002C083B"/>
    <w:rsid w:val="002C7A99"/>
    <w:rsid w:val="002E55AE"/>
    <w:rsid w:val="002F14AA"/>
    <w:rsid w:val="002F1FEB"/>
    <w:rsid w:val="003040AD"/>
    <w:rsid w:val="00310B0A"/>
    <w:rsid w:val="00316968"/>
    <w:rsid w:val="00325259"/>
    <w:rsid w:val="00330F68"/>
    <w:rsid w:val="003310A9"/>
    <w:rsid w:val="003353B1"/>
    <w:rsid w:val="00337C27"/>
    <w:rsid w:val="003416C3"/>
    <w:rsid w:val="00343E4D"/>
    <w:rsid w:val="00350B3C"/>
    <w:rsid w:val="00360B99"/>
    <w:rsid w:val="00362438"/>
    <w:rsid w:val="00366FCD"/>
    <w:rsid w:val="003741E0"/>
    <w:rsid w:val="00380735"/>
    <w:rsid w:val="003B3DA1"/>
    <w:rsid w:val="003E2CD3"/>
    <w:rsid w:val="0042461E"/>
    <w:rsid w:val="00437F7C"/>
    <w:rsid w:val="0045490F"/>
    <w:rsid w:val="00476A3C"/>
    <w:rsid w:val="004872C8"/>
    <w:rsid w:val="004A373C"/>
    <w:rsid w:val="004A56F1"/>
    <w:rsid w:val="004B1353"/>
    <w:rsid w:val="004B2147"/>
    <w:rsid w:val="004B2A2E"/>
    <w:rsid w:val="004B5292"/>
    <w:rsid w:val="004E7B1F"/>
    <w:rsid w:val="004E7BE7"/>
    <w:rsid w:val="004F6882"/>
    <w:rsid w:val="0050193F"/>
    <w:rsid w:val="00505280"/>
    <w:rsid w:val="005132C2"/>
    <w:rsid w:val="00515D9B"/>
    <w:rsid w:val="00522285"/>
    <w:rsid w:val="00552D5B"/>
    <w:rsid w:val="00571CA5"/>
    <w:rsid w:val="005807EA"/>
    <w:rsid w:val="005A4F21"/>
    <w:rsid w:val="005A6D47"/>
    <w:rsid w:val="005B00FE"/>
    <w:rsid w:val="005C70C5"/>
    <w:rsid w:val="005C7139"/>
    <w:rsid w:val="005E39A9"/>
    <w:rsid w:val="005E594A"/>
    <w:rsid w:val="005E658E"/>
    <w:rsid w:val="005F67B0"/>
    <w:rsid w:val="006226FE"/>
    <w:rsid w:val="00644FE1"/>
    <w:rsid w:val="006671A8"/>
    <w:rsid w:val="00673F5D"/>
    <w:rsid w:val="006A10C7"/>
    <w:rsid w:val="006A11BD"/>
    <w:rsid w:val="006A5F27"/>
    <w:rsid w:val="006B361E"/>
    <w:rsid w:val="006B72D6"/>
    <w:rsid w:val="006D7E7C"/>
    <w:rsid w:val="00725D85"/>
    <w:rsid w:val="00727D3A"/>
    <w:rsid w:val="00741F60"/>
    <w:rsid w:val="00752CC2"/>
    <w:rsid w:val="00771B87"/>
    <w:rsid w:val="0077765F"/>
    <w:rsid w:val="007909E6"/>
    <w:rsid w:val="007D1183"/>
    <w:rsid w:val="007D4381"/>
    <w:rsid w:val="007E0817"/>
    <w:rsid w:val="007F611C"/>
    <w:rsid w:val="008060D9"/>
    <w:rsid w:val="00814B94"/>
    <w:rsid w:val="00815687"/>
    <w:rsid w:val="00817466"/>
    <w:rsid w:val="0082180C"/>
    <w:rsid w:val="00832CEB"/>
    <w:rsid w:val="00853663"/>
    <w:rsid w:val="00854638"/>
    <w:rsid w:val="00863111"/>
    <w:rsid w:val="00877A8D"/>
    <w:rsid w:val="008A3CC0"/>
    <w:rsid w:val="008A414F"/>
    <w:rsid w:val="008A7044"/>
    <w:rsid w:val="008C05C2"/>
    <w:rsid w:val="008D2018"/>
    <w:rsid w:val="008E3D70"/>
    <w:rsid w:val="008F0605"/>
    <w:rsid w:val="00904883"/>
    <w:rsid w:val="00936702"/>
    <w:rsid w:val="00942FF1"/>
    <w:rsid w:val="009451A3"/>
    <w:rsid w:val="00953084"/>
    <w:rsid w:val="0095335D"/>
    <w:rsid w:val="00953CA8"/>
    <w:rsid w:val="00957D7D"/>
    <w:rsid w:val="00965D17"/>
    <w:rsid w:val="009672CC"/>
    <w:rsid w:val="009674F0"/>
    <w:rsid w:val="00996B6E"/>
    <w:rsid w:val="009A26A0"/>
    <w:rsid w:val="009B110C"/>
    <w:rsid w:val="009B1D9B"/>
    <w:rsid w:val="009F455D"/>
    <w:rsid w:val="00A16118"/>
    <w:rsid w:val="00A175EE"/>
    <w:rsid w:val="00A20368"/>
    <w:rsid w:val="00A20E17"/>
    <w:rsid w:val="00A32E22"/>
    <w:rsid w:val="00A42DC7"/>
    <w:rsid w:val="00A4519E"/>
    <w:rsid w:val="00A509A2"/>
    <w:rsid w:val="00A52828"/>
    <w:rsid w:val="00A61DE6"/>
    <w:rsid w:val="00A74789"/>
    <w:rsid w:val="00A75A2D"/>
    <w:rsid w:val="00A85D0B"/>
    <w:rsid w:val="00A95BA6"/>
    <w:rsid w:val="00AA66A7"/>
    <w:rsid w:val="00AC4CDA"/>
    <w:rsid w:val="00AC4DCE"/>
    <w:rsid w:val="00AD7D08"/>
    <w:rsid w:val="00AF7C9C"/>
    <w:rsid w:val="00B26017"/>
    <w:rsid w:val="00B626AF"/>
    <w:rsid w:val="00B64EAE"/>
    <w:rsid w:val="00B650E7"/>
    <w:rsid w:val="00B73BDC"/>
    <w:rsid w:val="00B82EB8"/>
    <w:rsid w:val="00BA21AC"/>
    <w:rsid w:val="00BB50A2"/>
    <w:rsid w:val="00BB53A5"/>
    <w:rsid w:val="00BD682B"/>
    <w:rsid w:val="00BE1086"/>
    <w:rsid w:val="00BE58C4"/>
    <w:rsid w:val="00BF7487"/>
    <w:rsid w:val="00C00720"/>
    <w:rsid w:val="00C1755D"/>
    <w:rsid w:val="00C24DE2"/>
    <w:rsid w:val="00C3444B"/>
    <w:rsid w:val="00C36C38"/>
    <w:rsid w:val="00C814E2"/>
    <w:rsid w:val="00C859BD"/>
    <w:rsid w:val="00C91BDF"/>
    <w:rsid w:val="00C927EB"/>
    <w:rsid w:val="00CA67F5"/>
    <w:rsid w:val="00CA7951"/>
    <w:rsid w:val="00CA7FBD"/>
    <w:rsid w:val="00CC3A33"/>
    <w:rsid w:val="00CC46F5"/>
    <w:rsid w:val="00CE5501"/>
    <w:rsid w:val="00CF544F"/>
    <w:rsid w:val="00D4358A"/>
    <w:rsid w:val="00D65660"/>
    <w:rsid w:val="00D869C4"/>
    <w:rsid w:val="00DA08D3"/>
    <w:rsid w:val="00DA31A5"/>
    <w:rsid w:val="00DB05B7"/>
    <w:rsid w:val="00DC593F"/>
    <w:rsid w:val="00DF05C5"/>
    <w:rsid w:val="00E013AD"/>
    <w:rsid w:val="00E26C4B"/>
    <w:rsid w:val="00E41BB7"/>
    <w:rsid w:val="00E675A8"/>
    <w:rsid w:val="00E729C5"/>
    <w:rsid w:val="00E77E8C"/>
    <w:rsid w:val="00E8480E"/>
    <w:rsid w:val="00E97E8A"/>
    <w:rsid w:val="00EA703C"/>
    <w:rsid w:val="00EB23A5"/>
    <w:rsid w:val="00EC07AE"/>
    <w:rsid w:val="00EC371A"/>
    <w:rsid w:val="00ED5410"/>
    <w:rsid w:val="00EE198E"/>
    <w:rsid w:val="00EE2458"/>
    <w:rsid w:val="00EE5EC7"/>
    <w:rsid w:val="00F00FDC"/>
    <w:rsid w:val="00F067D7"/>
    <w:rsid w:val="00F105DA"/>
    <w:rsid w:val="00F26869"/>
    <w:rsid w:val="00F27A59"/>
    <w:rsid w:val="00F340B4"/>
    <w:rsid w:val="00F40D59"/>
    <w:rsid w:val="00F51859"/>
    <w:rsid w:val="00F519E6"/>
    <w:rsid w:val="00F579CE"/>
    <w:rsid w:val="00F67F02"/>
    <w:rsid w:val="00F867E2"/>
    <w:rsid w:val="00F86BD5"/>
    <w:rsid w:val="00FA6572"/>
    <w:rsid w:val="00FD4379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32ACA"/>
  <w15:docId w15:val="{BFF63D3C-4531-43A7-9936-D2469538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0C5"/>
  </w:style>
  <w:style w:type="paragraph" w:styleId="Piedepgina">
    <w:name w:val="footer"/>
    <w:basedOn w:val="Normal"/>
    <w:link w:val="PiedepginaCar"/>
    <w:uiPriority w:val="99"/>
    <w:unhideWhenUsed/>
    <w:rsid w:val="005C7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0C5"/>
  </w:style>
  <w:style w:type="table" w:styleId="Tablaconcuadrcula">
    <w:name w:val="Table Grid"/>
    <w:basedOn w:val="Tablanormal"/>
    <w:uiPriority w:val="59"/>
    <w:rsid w:val="00814B94"/>
    <w:pPr>
      <w:spacing w:after="0" w:line="240" w:lineRule="auto"/>
    </w:pPr>
    <w:rPr>
      <w:rFonts w:eastAsia="Times New Roman" w:cs="Times New Roman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4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HP</cp:lastModifiedBy>
  <cp:revision>60</cp:revision>
  <cp:lastPrinted>2025-12-05T13:29:00Z</cp:lastPrinted>
  <dcterms:created xsi:type="dcterms:W3CDTF">2025-06-23T19:09:00Z</dcterms:created>
  <dcterms:modified xsi:type="dcterms:W3CDTF">2026-04-09T17:17:00Z</dcterms:modified>
</cp:coreProperties>
</file>